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drawing>
          <wp:inline distT="0" distB="0" distL="0" distR="0">
            <wp:extent cx="2379345" cy="1508125"/>
            <wp:effectExtent l="0" t="0" r="1905" b="0"/>
            <wp:docPr id="1" name="图片 1" descr="C:\Users\Administrator\Desktop\新改\Supplementary Fig. 1\a  cirrhosi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新改\Supplementary Fig. 1\a  cirrhosi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86330" cy="1508125"/>
            <wp:effectExtent l="0" t="0" r="0" b="0"/>
            <wp:docPr id="2" name="图片 2" descr="C:\Users\Administrator\Desktop\新改\Supplementary Fig. 1\b HB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新改\Supplementary Fig. 1\b HBV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68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86330" cy="1508125"/>
            <wp:effectExtent l="0" t="0" r="0" b="0"/>
            <wp:docPr id="3" name="图片 3" descr="C:\Users\Administrator\Desktop\新改\Supplementary Fig. 1\c  HC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新改\Supplementary Fig. 1\c  HCV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68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79345" cy="1508125"/>
            <wp:effectExtent l="0" t="0" r="1905" b="0"/>
            <wp:docPr id="4" name="图片 4" descr="C:\Users\Administrator\Desktop\新改\Supplementary Fig. 1\d  smoki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新改\Supplementary Fig. 1\d  smoking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83155" cy="1508125"/>
            <wp:effectExtent l="0" t="0" r="0" b="0"/>
            <wp:docPr id="5" name="图片 5" descr="C:\Users\Administrator\Desktop\新改\Supplementary Fig. 1\e  alcoho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新改\Supplementary Fig. 1\e  alcohol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2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79345" cy="1508125"/>
            <wp:effectExtent l="0" t="0" r="1905" b="0"/>
            <wp:docPr id="6" name="图片 6" descr="C:\Users\Administrator\Desktop\新改\Supplementary Fig. 1\f D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新改\Supplementary Fig. 1\f DM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0" distR="0">
            <wp:extent cx="2379345" cy="1508125"/>
            <wp:effectExtent l="0" t="0" r="1905" b="0"/>
            <wp:docPr id="7" name="图片 7" descr="C:\Users\Administrator\Desktop\新改\Supplementary Fig. 1\g  hypertens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新改\Supplementary Fig. 1\g  hypertension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5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/>
          <w:sz w:val="21"/>
          <w:szCs w:val="28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Fig.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>S1:</w:t>
      </w:r>
      <w:bookmarkStart w:id="0" w:name="_GoBack"/>
      <w:bookmarkEnd w:id="0"/>
      <w:r>
        <w:rPr>
          <w:rFonts w:hint="eastAsia" w:ascii="Times New Roman" w:hAnsi="Times New Roman"/>
          <w:sz w:val="21"/>
          <w:szCs w:val="28"/>
        </w:rPr>
        <w:t xml:space="preserve"> Funnel plots demonstrate symmetry for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 xml:space="preserve"> r</w:t>
      </w:r>
      <w:r>
        <w:rPr>
          <w:rFonts w:hint="eastAsia" w:ascii="Times New Roman" w:hAnsi="Times New Roman"/>
          <w:sz w:val="21"/>
          <w:szCs w:val="28"/>
        </w:rPr>
        <w:t>isk factor analysis was conducted in more than 10 studies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 xml:space="preserve">.a, </w:t>
      </w:r>
      <w:r>
        <w:rPr>
          <w:rFonts w:ascii="Times New Roman" w:hAnsi="Times New Roman"/>
          <w:sz w:val="21"/>
          <w:szCs w:val="28"/>
        </w:rPr>
        <w:t>cirrhosis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b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 xml:space="preserve">, </w:t>
      </w:r>
      <w:r>
        <w:rPr>
          <w:rFonts w:ascii="Times New Roman" w:hAnsi="Times New Roman"/>
          <w:sz w:val="21"/>
          <w:szCs w:val="28"/>
        </w:rPr>
        <w:t>HBV infection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c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 xml:space="preserve">, </w:t>
      </w:r>
      <w:r>
        <w:rPr>
          <w:rFonts w:ascii="Times New Roman" w:hAnsi="Times New Roman"/>
          <w:sz w:val="21"/>
          <w:szCs w:val="28"/>
        </w:rPr>
        <w:t>HCV infection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d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,</w:t>
      </w:r>
      <w:r>
        <w:rPr>
          <w:rFonts w:ascii="Times New Roman" w:hAnsi="Times New Roman"/>
          <w:sz w:val="21"/>
          <w:szCs w:val="28"/>
        </w:rPr>
        <w:t xml:space="preserve"> smoking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e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 xml:space="preserve">, </w:t>
      </w:r>
      <w:r>
        <w:rPr>
          <w:rFonts w:ascii="Times New Roman" w:hAnsi="Times New Roman"/>
          <w:sz w:val="21"/>
          <w:szCs w:val="28"/>
        </w:rPr>
        <w:t>alcohol consumption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f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,</w:t>
      </w:r>
      <w:r>
        <w:rPr>
          <w:rFonts w:ascii="Times New Roman" w:hAnsi="Times New Roman"/>
          <w:sz w:val="21"/>
          <w:szCs w:val="28"/>
        </w:rPr>
        <w:t xml:space="preserve"> DM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;</w:t>
      </w:r>
      <w:r>
        <w:rPr>
          <w:rFonts w:ascii="Times New Roman" w:hAnsi="Times New Roman"/>
          <w:sz w:val="21"/>
          <w:szCs w:val="28"/>
        </w:rPr>
        <w:t xml:space="preserve"> g</w:t>
      </w:r>
      <w:r>
        <w:rPr>
          <w:rFonts w:hint="eastAsia" w:ascii="Times New Roman" w:hAnsi="Times New Roman"/>
          <w:sz w:val="21"/>
          <w:szCs w:val="28"/>
          <w:lang w:val="en-US" w:eastAsia="zh-CN"/>
        </w:rPr>
        <w:t>,</w:t>
      </w:r>
      <w:r>
        <w:rPr>
          <w:rFonts w:ascii="Times New Roman" w:hAnsi="Times New Roman"/>
          <w:sz w:val="21"/>
          <w:szCs w:val="28"/>
        </w:rPr>
        <w:t xml:space="preserve"> hypertension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818"/>
    <w:rsid w:val="00104818"/>
    <w:rsid w:val="00E075A7"/>
    <w:rsid w:val="11E042C5"/>
    <w:rsid w:val="31F260D6"/>
    <w:rsid w:val="4B48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99</Characters>
  <Lines>1</Lines>
  <Paragraphs>1</Paragraphs>
  <TotalTime>17</TotalTime>
  <ScaleCrop>false</ScaleCrop>
  <LinksUpToDate>false</LinksUpToDate>
  <CharactersWithSpaces>115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2019-06-13T09:37:00Z</dcterms:created>
  <dc:creator>Hello</dc:creator>
  <cp:lastModifiedBy>lenovo</cp:lastModifiedBy>
  <dcterms:modified xsi:type="dcterms:W3CDTF">2019-06-17T22:30:19Z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